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9"/>
        <w:jc w:val="both"/>
      </w:pPr>
      <w:r/>
      <w:r/>
    </w:p>
    <w:p>
      <w:pPr>
        <w:pStyle w:val="849"/>
        <w:jc w:val="both"/>
      </w:pPr>
      <w:r/>
      <w:r/>
    </w:p>
    <w:p>
      <w:pPr>
        <w:pStyle w:val="849"/>
        <w:jc w:val="both"/>
      </w:pPr>
      <w:r/>
      <w:r/>
    </w:p>
    <w:p>
      <w:pPr>
        <w:pStyle w:val="849"/>
        <w:jc w:val="both"/>
      </w:pPr>
      <w:r/>
      <w:r/>
    </w:p>
    <w:p>
      <w:pPr>
        <w:pStyle w:val="849"/>
        <w:jc w:val="both"/>
      </w:pPr>
      <w:r/>
      <w:r/>
    </w:p>
    <w:p>
      <w:pPr>
        <w:pStyle w:val="849"/>
        <w:jc w:val="both"/>
      </w:pPr>
      <w:r/>
      <w:r/>
    </w:p>
    <w:p>
      <w:pPr>
        <w:pStyle w:val="849"/>
        <w:jc w:val="both"/>
      </w:pPr>
      <w:r/>
      <w:r/>
    </w:p>
    <w:p>
      <w:pPr>
        <w:pStyle w:val="849"/>
        <w:jc w:val="both"/>
      </w:pPr>
      <w:r/>
      <w:r/>
    </w:p>
    <w:p>
      <w:pPr>
        <w:pStyle w:val="849"/>
        <w:jc w:val="both"/>
      </w:pPr>
      <w:r/>
      <w:r/>
    </w:p>
    <w:p>
      <w:pPr>
        <w:pStyle w:val="849"/>
        <w:jc w:val="both"/>
      </w:pPr>
      <w:r/>
      <w:r/>
    </w:p>
    <w:p>
      <w:pPr>
        <w:pStyle w:val="849"/>
        <w:jc w:val="both"/>
      </w:pPr>
      <w:r/>
      <w:r/>
    </w:p>
    <w:p>
      <w:pPr>
        <w:pStyle w:val="849"/>
        <w:jc w:val="both"/>
      </w:pPr>
      <w:r/>
      <w:r/>
    </w:p>
    <w:p>
      <w:pPr>
        <w:pStyle w:val="849"/>
        <w:jc w:val="both"/>
      </w:pPr>
      <w:r/>
      <w:r/>
    </w:p>
    <w:p>
      <w:pPr>
        <w:pStyle w:val="849"/>
        <w:jc w:val="both"/>
      </w:pPr>
      <w:r>
        <w:t xml:space="preserve">О предоставлении </w:t>
      </w:r>
      <w:r>
        <w:t xml:space="preserve">служебных </w:t>
      </w:r>
      <w:r>
        <w:t xml:space="preserve">квартир</w:t>
      </w:r>
      <w:r>
        <w:t xml:space="preserve"> </w:t>
      </w:r>
      <w:r/>
    </w:p>
    <w:p>
      <w:pPr>
        <w:pStyle w:val="84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5"/>
      </w:pPr>
      <w:r>
        <w:t xml:space="preserve">В соответствии с законом Еврейской автономной области от 05.10.2006 № 781-ОЗ «О порядке предоставления </w:t>
      </w:r>
      <w:r>
        <w:t xml:space="preserve">отдельных видов </w:t>
      </w:r>
      <w:r>
        <w:t xml:space="preserve">жилых помещений специализированного жилищного фонд</w:t>
      </w:r>
      <w:r>
        <w:t xml:space="preserve">а Еврейской автономной области»,</w:t>
      </w:r>
      <w:r>
        <w:t xml:space="preserve"> постановлением правительства Еврейской автономной области от 26.06.2007 № 177-пп «О реализации закона Еврейской автономной области «О порядке предоставления жилых помещений специализированного жилищного фонд</w:t>
      </w:r>
      <w:r>
        <w:t xml:space="preserve">а Еврейской автономной области» и</w:t>
      </w:r>
      <w:r>
        <w:t xml:space="preserve"> протоколом заседания рабочей группы по предоставлению медицинским работникам областных государственных учреждений здравоохранения Еврейской автономной области служебных </w:t>
      </w:r>
      <w:r>
        <w:t xml:space="preserve">жилых </w:t>
      </w:r>
      <w:r>
        <w:t xml:space="preserve">помещений специализированного жилищного фонда, приобретенных в рамках </w:t>
      </w:r>
      <w:r>
        <w:t xml:space="preserve">П</w:t>
      </w:r>
      <w:r>
        <w:t xml:space="preserve">лана социального развития центров экономического роста Еврейской автономной области, утвержденного распоряжением правительства Еврейской автономной области от 22.06.2018 № 209-рп </w:t>
      </w:r>
      <w:r>
        <w:br w:type="textWrapping" w:clear="all"/>
        <w:t xml:space="preserve">«Об утверждении П</w:t>
      </w:r>
      <w:r>
        <w:t xml:space="preserve">лана социального развития центров экономического роста Еврейской автономной области»</w:t>
      </w:r>
      <w:r>
        <w:t xml:space="preserve">,</w:t>
      </w:r>
      <w:r>
        <w:t xml:space="preserve"> </w:t>
      </w:r>
      <w:r>
        <w:t xml:space="preserve">от </w:t>
      </w:r>
      <w:r>
        <w:t xml:space="preserve">26.09</w:t>
      </w:r>
      <w:r>
        <w:t xml:space="preserve">.2023.</w:t>
      </w:r>
      <w:r/>
    </w:p>
    <w:p>
      <w:pPr>
        <w:pStyle w:val="855"/>
      </w:pPr>
      <w:r>
        <w:t xml:space="preserve">1</w:t>
      </w:r>
      <w:r>
        <w:t xml:space="preserve">. </w:t>
      </w:r>
      <w:r>
        <w:t xml:space="preserve">Предоставить вне очереди служебные жилые помещения, находящиеся в государственной собственности Еврейской автономной области:</w:t>
      </w:r>
      <w:r/>
    </w:p>
    <w:p>
      <w:pPr>
        <w:pStyle w:val="849"/>
        <w:ind w:firstLine="709"/>
        <w:jc w:val="both"/>
        <w:rPr>
          <w:bCs/>
        </w:rPr>
      </w:pPr>
      <w:r>
        <w:t xml:space="preserve">1.1. Квартиру № </w:t>
      </w:r>
      <w:r>
        <w:rPr>
          <w:lang w:val="en-US"/>
        </w:rPr>
        <w:t xml:space="preserve">6</w:t>
      </w:r>
      <w:r>
        <w:t xml:space="preserve">, расположенную по адресу: </w:t>
      </w:r>
      <w:r>
        <w:t xml:space="preserve">Еврейская автономная область, </w:t>
      </w:r>
      <w:r>
        <w:rPr>
          <w:lang w:val="ru-RU"/>
        </w:rPr>
        <w:t xml:space="preserve">Октябрьский район, с. Амурзет, ул. Гагарина, д. 63, кв. 6, врачу-инфекционисту ОГБУЗ «Октябрьская центральная районная больница» Мухидинову Исполуддину Шамаевичу.</w:t>
      </w:r>
      <w:r>
        <w:rPr>
          <w:bCs/>
        </w:rPr>
      </w:r>
    </w:p>
    <w:p>
      <w:pPr>
        <w:pStyle w:val="849"/>
        <w:ind w:firstLine="709"/>
        <w:jc w:val="both"/>
        <w:rPr>
          <w:highlight w:val="none"/>
        </w:rPr>
      </w:pPr>
      <w:r>
        <w:t xml:space="preserve">1.</w:t>
      </w:r>
      <w:r>
        <w:t xml:space="preserve">2</w:t>
      </w:r>
      <w:r>
        <w:t xml:space="preserve">. Квартиру № </w:t>
      </w:r>
      <w:r>
        <w:t xml:space="preserve">61, расположенную по адресу: </w:t>
      </w:r>
      <w:r>
        <w:t xml:space="preserve">Еврейская автономная область, г. Биробиджан, ул. Космонавтов, д. 19 «а»</w:t>
      </w:r>
      <w:r>
        <w:t xml:space="preserve">,</w:t>
      </w:r>
      <w:r>
        <w:t xml:space="preserve"> </w:t>
      </w:r>
      <w:r>
        <w:t xml:space="preserve">медицинской сестре фельдшерско-акушерского пункта с. Птичник ОГБУЗ «Валдгеймская центральная районная больница» Милютиой Олесе Сергеевне.</w:t>
      </w:r>
      <w:r>
        <w:rPr>
          <w:highlight w:val="none"/>
        </w:rPr>
      </w:r>
    </w:p>
    <w:p>
      <w:pPr>
        <w:pStyle w:val="849"/>
        <w:ind w:firstLine="709"/>
        <w:jc w:val="both"/>
        <w:spacing w:line="240" w:lineRule="auto"/>
      </w:pPr>
      <w:r>
        <w:t xml:space="preserve">1.</w:t>
      </w:r>
      <w:r>
        <w:t xml:space="preserve">3. </w:t>
      </w:r>
      <w:r>
        <w:t xml:space="preserve">Квартиру № </w:t>
      </w:r>
      <w:r>
        <w:t xml:space="preserve">13, расположенную по адресу: </w:t>
      </w:r>
      <w:r>
        <w:t xml:space="preserve">Еврейская автономная область, </w:t>
      </w:r>
      <w:r>
        <w:t xml:space="preserve">Ленинский район, с. Ленинское, улю Ленина, д. 5,,</w:t>
      </w:r>
      <w:r>
        <w:t xml:space="preserve"> </w:t>
      </w:r>
      <w:r>
        <w:t xml:space="preserve">врачу-акушер-гинекологу ОГБУЗ «Ленинская центральная районная больница» Воробьевой Анастасии Юрьевне.</w:t>
      </w:r>
      <w:r/>
    </w:p>
    <w:p>
      <w:pPr>
        <w:ind w:firstLine="709"/>
        <w:jc w:val="both"/>
        <w:rPr>
          <w:highlight w:val="none"/>
        </w:rPr>
      </w:pPr>
      <w:r>
        <w:rPr>
          <w:bCs/>
          <w:highlight w:val="none"/>
        </w:rPr>
        <w:t xml:space="preserve">1.4. </w:t>
      </w:r>
      <w:r>
        <w:t xml:space="preserve">Квартиру № 26</w:t>
      </w:r>
      <w:r>
        <w:t xml:space="preserve">, расположенную по адресу: </w:t>
      </w:r>
      <w:r>
        <w:t xml:space="preserve">Еврейская автономная область, г. Биробиджан</w:t>
      </w:r>
      <w:r>
        <w:t xml:space="preserve">, </w:t>
      </w:r>
      <w:r>
        <w:t xml:space="preserve">ул</w:t>
      </w:r>
      <w:r>
        <w:t xml:space="preserve">. Шолом-Алейхема</w:t>
      </w:r>
      <w:r>
        <w:t xml:space="preserve">, д. </w:t>
      </w:r>
      <w:r>
        <w:t xml:space="preserve">108, фельдшеру выездной фельдшерской бригады ОГБУЗ «Станция скорой медицинской помощи» Понятовой Валентине Петровне.</w:t>
      </w:r>
      <w:r>
        <w:rPr>
          <w:highlight w:val="none"/>
        </w:rPr>
      </w:r>
    </w:p>
    <w:p>
      <w:pPr>
        <w:pStyle w:val="849"/>
        <w:ind w:firstLine="709"/>
        <w:jc w:val="both"/>
      </w:pPr>
      <w:r>
        <w:t xml:space="preserve">2</w:t>
      </w:r>
      <w:r>
        <w:t xml:space="preserve">. </w:t>
      </w:r>
      <w:r>
        <w:t xml:space="preserve">Департаменту</w:t>
      </w:r>
      <w:r>
        <w:t xml:space="preserve"> </w:t>
      </w:r>
      <w:r>
        <w:t xml:space="preserve">строительства и </w:t>
      </w:r>
      <w:r>
        <w:t xml:space="preserve">жилищно-коммунального </w:t>
      </w:r>
      <w:r>
        <w:t xml:space="preserve">хозяйства </w:t>
      </w:r>
      <w:r>
        <w:t xml:space="preserve">правительства Еврейской автономной области заключить </w:t>
      </w:r>
      <w:r>
        <w:t xml:space="preserve">со специалистами, указанными в пункте 1 настоящего распоряжения, </w:t>
      </w:r>
      <w:r>
        <w:t xml:space="preserve">договор</w:t>
      </w:r>
      <w:r>
        <w:t xml:space="preserve">ы найма служебного жилого</w:t>
      </w:r>
      <w:r>
        <w:t xml:space="preserve"> помещени</w:t>
      </w:r>
      <w:r>
        <w:t xml:space="preserve">я</w:t>
      </w:r>
      <w:r>
        <w:t xml:space="preserve">.</w:t>
      </w:r>
      <w:r/>
    </w:p>
    <w:p>
      <w:pPr>
        <w:pStyle w:val="849"/>
        <w:ind w:firstLine="709"/>
        <w:jc w:val="both"/>
      </w:pPr>
      <w:r>
        <w:t xml:space="preserve">3</w:t>
      </w:r>
      <w:r>
        <w:t xml:space="preserve">. </w:t>
      </w:r>
      <w:r>
        <w:t xml:space="preserve">Настоящее распоряжение вступает в силу со дня его подписания.</w:t>
      </w:r>
      <w:r/>
    </w:p>
    <w:p>
      <w:pPr>
        <w:pStyle w:val="855"/>
      </w:pPr>
      <w:r/>
      <w:r/>
    </w:p>
    <w:p>
      <w:pPr>
        <w:pStyle w:val="849"/>
        <w:jc w:val="both"/>
      </w:pPr>
      <w:r/>
      <w:r/>
    </w:p>
    <w:p>
      <w:pPr>
        <w:pStyle w:val="849"/>
        <w:jc w:val="both"/>
      </w:pPr>
      <w:r/>
      <w:r/>
    </w:p>
    <w:p>
      <w:pPr>
        <w:jc w:val="both"/>
      </w:pPr>
      <w:r>
        <w:t xml:space="preserve">Губернатор области                                                                      Р.Э. Гольдштейн</w:t>
      </w:r>
      <w:r/>
    </w:p>
    <w:p>
      <w:pPr>
        <w:pStyle w:val="849"/>
        <w:jc w:val="both"/>
      </w:pPr>
      <w:r/>
      <w:r/>
    </w:p>
    <w:sectPr>
      <w:headerReference w:type="default" r:id="rId8"/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85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1">
    <w:name w:val="Heading 1"/>
    <w:basedOn w:val="849"/>
    <w:next w:val="849"/>
    <w:link w:val="67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2">
    <w:name w:val="Heading 1 Char"/>
    <w:link w:val="671"/>
    <w:uiPriority w:val="9"/>
    <w:rPr>
      <w:rFonts w:ascii="Arial" w:hAnsi="Arial" w:eastAsia="Arial" w:cs="Arial"/>
      <w:sz w:val="40"/>
      <w:szCs w:val="40"/>
    </w:rPr>
  </w:style>
  <w:style w:type="paragraph" w:styleId="673">
    <w:name w:val="Heading 2"/>
    <w:basedOn w:val="849"/>
    <w:next w:val="849"/>
    <w:link w:val="67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4">
    <w:name w:val="Heading 2 Char"/>
    <w:link w:val="673"/>
    <w:uiPriority w:val="9"/>
    <w:rPr>
      <w:rFonts w:ascii="Arial" w:hAnsi="Arial" w:eastAsia="Arial" w:cs="Arial"/>
      <w:sz w:val="34"/>
    </w:rPr>
  </w:style>
  <w:style w:type="paragraph" w:styleId="675">
    <w:name w:val="Heading 3"/>
    <w:basedOn w:val="849"/>
    <w:next w:val="849"/>
    <w:link w:val="67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6">
    <w:name w:val="Heading 3 Char"/>
    <w:link w:val="675"/>
    <w:uiPriority w:val="9"/>
    <w:rPr>
      <w:rFonts w:ascii="Arial" w:hAnsi="Arial" w:eastAsia="Arial" w:cs="Arial"/>
      <w:sz w:val="30"/>
      <w:szCs w:val="30"/>
    </w:rPr>
  </w:style>
  <w:style w:type="paragraph" w:styleId="677">
    <w:name w:val="Heading 4"/>
    <w:basedOn w:val="849"/>
    <w:next w:val="849"/>
    <w:link w:val="67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8">
    <w:name w:val="Heading 4 Char"/>
    <w:link w:val="677"/>
    <w:uiPriority w:val="9"/>
    <w:rPr>
      <w:rFonts w:ascii="Arial" w:hAnsi="Arial" w:eastAsia="Arial" w:cs="Arial"/>
      <w:b/>
      <w:bCs/>
      <w:sz w:val="26"/>
      <w:szCs w:val="26"/>
    </w:rPr>
  </w:style>
  <w:style w:type="paragraph" w:styleId="679">
    <w:name w:val="Heading 5"/>
    <w:basedOn w:val="849"/>
    <w:next w:val="849"/>
    <w:link w:val="68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0">
    <w:name w:val="Heading 5 Char"/>
    <w:link w:val="679"/>
    <w:uiPriority w:val="9"/>
    <w:rPr>
      <w:rFonts w:ascii="Arial" w:hAnsi="Arial" w:eastAsia="Arial" w:cs="Arial"/>
      <w:b/>
      <w:bCs/>
      <w:sz w:val="24"/>
      <w:szCs w:val="24"/>
    </w:rPr>
  </w:style>
  <w:style w:type="paragraph" w:styleId="681">
    <w:name w:val="Heading 6"/>
    <w:basedOn w:val="849"/>
    <w:next w:val="849"/>
    <w:link w:val="68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2">
    <w:name w:val="Heading 6 Char"/>
    <w:link w:val="681"/>
    <w:uiPriority w:val="9"/>
    <w:rPr>
      <w:rFonts w:ascii="Arial" w:hAnsi="Arial" w:eastAsia="Arial" w:cs="Arial"/>
      <w:b/>
      <w:bCs/>
      <w:sz w:val="22"/>
      <w:szCs w:val="22"/>
    </w:rPr>
  </w:style>
  <w:style w:type="paragraph" w:styleId="683">
    <w:name w:val="Heading 7"/>
    <w:basedOn w:val="849"/>
    <w:next w:val="849"/>
    <w:link w:val="68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4">
    <w:name w:val="Heading 7 Char"/>
    <w:link w:val="68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5">
    <w:name w:val="Heading 8"/>
    <w:basedOn w:val="849"/>
    <w:next w:val="849"/>
    <w:link w:val="68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6">
    <w:name w:val="Heading 8 Char"/>
    <w:link w:val="685"/>
    <w:uiPriority w:val="9"/>
    <w:rPr>
      <w:rFonts w:ascii="Arial" w:hAnsi="Arial" w:eastAsia="Arial" w:cs="Arial"/>
      <w:i/>
      <w:iCs/>
      <w:sz w:val="22"/>
      <w:szCs w:val="22"/>
    </w:rPr>
  </w:style>
  <w:style w:type="paragraph" w:styleId="687">
    <w:name w:val="Heading 9"/>
    <w:basedOn w:val="849"/>
    <w:next w:val="849"/>
    <w:link w:val="68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8">
    <w:name w:val="Heading 9 Char"/>
    <w:link w:val="687"/>
    <w:uiPriority w:val="9"/>
    <w:rPr>
      <w:rFonts w:ascii="Arial" w:hAnsi="Arial" w:eastAsia="Arial" w:cs="Arial"/>
      <w:i/>
      <w:iCs/>
      <w:sz w:val="21"/>
      <w:szCs w:val="21"/>
    </w:rPr>
  </w:style>
  <w:style w:type="paragraph" w:styleId="689">
    <w:name w:val="List Paragraph"/>
    <w:basedOn w:val="849"/>
    <w:uiPriority w:val="34"/>
    <w:qFormat/>
    <w:pPr>
      <w:contextualSpacing/>
      <w:ind w:left="720"/>
    </w:pPr>
  </w:style>
  <w:style w:type="paragraph" w:styleId="690">
    <w:name w:val="No Spacing"/>
    <w:uiPriority w:val="1"/>
    <w:qFormat/>
    <w:pPr>
      <w:spacing w:before="0" w:after="0" w:line="240" w:lineRule="auto"/>
    </w:pPr>
  </w:style>
  <w:style w:type="paragraph" w:styleId="691">
    <w:name w:val="Title"/>
    <w:basedOn w:val="849"/>
    <w:next w:val="849"/>
    <w:link w:val="69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2">
    <w:name w:val="Title Char"/>
    <w:link w:val="691"/>
    <w:uiPriority w:val="10"/>
    <w:rPr>
      <w:sz w:val="48"/>
      <w:szCs w:val="48"/>
    </w:rPr>
  </w:style>
  <w:style w:type="paragraph" w:styleId="693">
    <w:name w:val="Subtitle"/>
    <w:basedOn w:val="849"/>
    <w:next w:val="849"/>
    <w:link w:val="694"/>
    <w:uiPriority w:val="11"/>
    <w:qFormat/>
    <w:pPr>
      <w:spacing w:before="200" w:after="200"/>
    </w:pPr>
    <w:rPr>
      <w:sz w:val="24"/>
      <w:szCs w:val="24"/>
    </w:rPr>
  </w:style>
  <w:style w:type="character" w:styleId="694">
    <w:name w:val="Subtitle Char"/>
    <w:link w:val="693"/>
    <w:uiPriority w:val="11"/>
    <w:rPr>
      <w:sz w:val="24"/>
      <w:szCs w:val="24"/>
    </w:rPr>
  </w:style>
  <w:style w:type="paragraph" w:styleId="695">
    <w:name w:val="Quote"/>
    <w:basedOn w:val="849"/>
    <w:next w:val="849"/>
    <w:link w:val="696"/>
    <w:uiPriority w:val="29"/>
    <w:qFormat/>
    <w:pPr>
      <w:ind w:left="720" w:right="720"/>
    </w:pPr>
    <w:rPr>
      <w:i/>
    </w:rPr>
  </w:style>
  <w:style w:type="character" w:styleId="696">
    <w:name w:val="Quote Char"/>
    <w:link w:val="695"/>
    <w:uiPriority w:val="29"/>
    <w:rPr>
      <w:i/>
    </w:rPr>
  </w:style>
  <w:style w:type="paragraph" w:styleId="697">
    <w:name w:val="Intense Quote"/>
    <w:basedOn w:val="849"/>
    <w:next w:val="849"/>
    <w:link w:val="69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8">
    <w:name w:val="Intense Quote Char"/>
    <w:link w:val="697"/>
    <w:uiPriority w:val="30"/>
    <w:rPr>
      <w:i/>
    </w:rPr>
  </w:style>
  <w:style w:type="paragraph" w:styleId="699">
    <w:name w:val="Header"/>
    <w:basedOn w:val="849"/>
    <w:link w:val="70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0">
    <w:name w:val="Header Char"/>
    <w:link w:val="699"/>
    <w:uiPriority w:val="99"/>
  </w:style>
  <w:style w:type="paragraph" w:styleId="701">
    <w:name w:val="Footer"/>
    <w:basedOn w:val="849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>
    <w:name w:val="Footer Char"/>
    <w:link w:val="701"/>
    <w:uiPriority w:val="99"/>
  </w:style>
  <w:style w:type="paragraph" w:styleId="703">
    <w:name w:val="Caption"/>
    <w:basedOn w:val="849"/>
    <w:next w:val="84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4">
    <w:name w:val="Caption Char"/>
    <w:basedOn w:val="703"/>
    <w:link w:val="701"/>
    <w:uiPriority w:val="99"/>
  </w:style>
  <w:style w:type="table" w:styleId="705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0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2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4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5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6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7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8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9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0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7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8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9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0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1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2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9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0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1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2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3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4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5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7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8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9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0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1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2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3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4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5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6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7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8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9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0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2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3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4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5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6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7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8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9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0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1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2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3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4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5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6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7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8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9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0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1">
    <w:name w:val="Hyperlink"/>
    <w:uiPriority w:val="99"/>
    <w:unhideWhenUsed/>
    <w:rPr>
      <w:color w:val="0000ff" w:themeColor="hyperlink"/>
      <w:u w:val="single"/>
    </w:rPr>
  </w:style>
  <w:style w:type="paragraph" w:styleId="832">
    <w:name w:val="footnote text"/>
    <w:basedOn w:val="849"/>
    <w:link w:val="833"/>
    <w:uiPriority w:val="99"/>
    <w:semiHidden/>
    <w:unhideWhenUsed/>
    <w:pPr>
      <w:spacing w:after="40" w:line="240" w:lineRule="auto"/>
    </w:pPr>
    <w:rPr>
      <w:sz w:val="18"/>
    </w:rPr>
  </w:style>
  <w:style w:type="character" w:styleId="833">
    <w:name w:val="Footnote Text Char"/>
    <w:link w:val="832"/>
    <w:uiPriority w:val="99"/>
    <w:rPr>
      <w:sz w:val="18"/>
    </w:rPr>
  </w:style>
  <w:style w:type="character" w:styleId="834">
    <w:name w:val="footnote reference"/>
    <w:uiPriority w:val="99"/>
    <w:unhideWhenUsed/>
    <w:rPr>
      <w:vertAlign w:val="superscript"/>
    </w:rPr>
  </w:style>
  <w:style w:type="paragraph" w:styleId="835">
    <w:name w:val="endnote text"/>
    <w:basedOn w:val="849"/>
    <w:link w:val="836"/>
    <w:uiPriority w:val="99"/>
    <w:semiHidden/>
    <w:unhideWhenUsed/>
    <w:pPr>
      <w:spacing w:after="0" w:line="240" w:lineRule="auto"/>
    </w:pPr>
    <w:rPr>
      <w:sz w:val="20"/>
    </w:rPr>
  </w:style>
  <w:style w:type="character" w:styleId="836">
    <w:name w:val="Endnote Text Char"/>
    <w:link w:val="835"/>
    <w:uiPriority w:val="99"/>
    <w:rPr>
      <w:sz w:val="20"/>
    </w:rPr>
  </w:style>
  <w:style w:type="character" w:styleId="837">
    <w:name w:val="endnote reference"/>
    <w:uiPriority w:val="99"/>
    <w:semiHidden/>
    <w:unhideWhenUsed/>
    <w:rPr>
      <w:vertAlign w:val="superscript"/>
    </w:rPr>
  </w:style>
  <w:style w:type="paragraph" w:styleId="838">
    <w:name w:val="toc 1"/>
    <w:basedOn w:val="849"/>
    <w:next w:val="849"/>
    <w:uiPriority w:val="39"/>
    <w:unhideWhenUsed/>
    <w:pPr>
      <w:ind w:left="0" w:right="0" w:firstLine="0"/>
      <w:spacing w:after="57"/>
    </w:pPr>
  </w:style>
  <w:style w:type="paragraph" w:styleId="839">
    <w:name w:val="toc 2"/>
    <w:basedOn w:val="849"/>
    <w:next w:val="849"/>
    <w:uiPriority w:val="39"/>
    <w:unhideWhenUsed/>
    <w:pPr>
      <w:ind w:left="283" w:right="0" w:firstLine="0"/>
      <w:spacing w:after="57"/>
    </w:pPr>
  </w:style>
  <w:style w:type="paragraph" w:styleId="840">
    <w:name w:val="toc 3"/>
    <w:basedOn w:val="849"/>
    <w:next w:val="849"/>
    <w:uiPriority w:val="39"/>
    <w:unhideWhenUsed/>
    <w:pPr>
      <w:ind w:left="567" w:right="0" w:firstLine="0"/>
      <w:spacing w:after="57"/>
    </w:pPr>
  </w:style>
  <w:style w:type="paragraph" w:styleId="841">
    <w:name w:val="toc 4"/>
    <w:basedOn w:val="849"/>
    <w:next w:val="849"/>
    <w:uiPriority w:val="39"/>
    <w:unhideWhenUsed/>
    <w:pPr>
      <w:ind w:left="850" w:right="0" w:firstLine="0"/>
      <w:spacing w:after="57"/>
    </w:pPr>
  </w:style>
  <w:style w:type="paragraph" w:styleId="842">
    <w:name w:val="toc 5"/>
    <w:basedOn w:val="849"/>
    <w:next w:val="849"/>
    <w:uiPriority w:val="39"/>
    <w:unhideWhenUsed/>
    <w:pPr>
      <w:ind w:left="1134" w:right="0" w:firstLine="0"/>
      <w:spacing w:after="57"/>
    </w:pPr>
  </w:style>
  <w:style w:type="paragraph" w:styleId="843">
    <w:name w:val="toc 6"/>
    <w:basedOn w:val="849"/>
    <w:next w:val="849"/>
    <w:uiPriority w:val="39"/>
    <w:unhideWhenUsed/>
    <w:pPr>
      <w:ind w:left="1417" w:right="0" w:firstLine="0"/>
      <w:spacing w:after="57"/>
    </w:pPr>
  </w:style>
  <w:style w:type="paragraph" w:styleId="844">
    <w:name w:val="toc 7"/>
    <w:basedOn w:val="849"/>
    <w:next w:val="849"/>
    <w:uiPriority w:val="39"/>
    <w:unhideWhenUsed/>
    <w:pPr>
      <w:ind w:left="1701" w:right="0" w:firstLine="0"/>
      <w:spacing w:after="57"/>
    </w:pPr>
  </w:style>
  <w:style w:type="paragraph" w:styleId="845">
    <w:name w:val="toc 8"/>
    <w:basedOn w:val="849"/>
    <w:next w:val="849"/>
    <w:uiPriority w:val="39"/>
    <w:unhideWhenUsed/>
    <w:pPr>
      <w:ind w:left="1984" w:right="0" w:firstLine="0"/>
      <w:spacing w:after="57"/>
    </w:pPr>
  </w:style>
  <w:style w:type="paragraph" w:styleId="846">
    <w:name w:val="toc 9"/>
    <w:basedOn w:val="849"/>
    <w:next w:val="849"/>
    <w:uiPriority w:val="39"/>
    <w:unhideWhenUsed/>
    <w:pPr>
      <w:ind w:left="2268" w:right="0" w:firstLine="0"/>
      <w:spacing w:after="57"/>
    </w:pPr>
  </w:style>
  <w:style w:type="paragraph" w:styleId="847">
    <w:name w:val="TOC Heading"/>
    <w:uiPriority w:val="39"/>
    <w:unhideWhenUsed/>
  </w:style>
  <w:style w:type="paragraph" w:styleId="848">
    <w:name w:val="table of figures"/>
    <w:basedOn w:val="849"/>
    <w:next w:val="849"/>
    <w:uiPriority w:val="99"/>
    <w:unhideWhenUsed/>
    <w:pPr>
      <w:spacing w:after="0" w:afterAutospacing="0"/>
    </w:pPr>
  </w:style>
  <w:style w:type="paragraph" w:styleId="849" w:default="1">
    <w:name w:val="Normal"/>
    <w:next w:val="849"/>
    <w:link w:val="849"/>
    <w:qFormat/>
    <w:rPr>
      <w:sz w:val="28"/>
      <w:szCs w:val="28"/>
      <w:lang w:val="ru-RU" w:eastAsia="ru-RU" w:bidi="ar-SA"/>
    </w:rPr>
  </w:style>
  <w:style w:type="paragraph" w:styleId="850">
    <w:name w:val="Заголовок 1"/>
    <w:basedOn w:val="849"/>
    <w:next w:val="849"/>
    <w:link w:val="854"/>
    <w:uiPriority w:val="9"/>
    <w:qFormat/>
    <w:pPr>
      <w:jc w:val="center"/>
      <w:keepNext/>
      <w:outlineLvl w:val="0"/>
    </w:pPr>
    <w:rPr>
      <w:b/>
      <w:bCs/>
      <w:spacing w:val="60"/>
      <w:sz w:val="36"/>
      <w:szCs w:val="36"/>
    </w:rPr>
  </w:style>
  <w:style w:type="character" w:styleId="851">
    <w:name w:val="Основной шрифт абзаца"/>
    <w:next w:val="851"/>
    <w:link w:val="849"/>
    <w:uiPriority w:val="1"/>
    <w:semiHidden/>
  </w:style>
  <w:style w:type="table" w:styleId="852">
    <w:name w:val="Обычная таблица"/>
    <w:next w:val="852"/>
    <w:link w:val="849"/>
    <w:uiPriority w:val="99"/>
    <w:semiHidden/>
    <w:unhideWhenUsed/>
    <w:tblPr/>
  </w:style>
  <w:style w:type="numbering" w:styleId="853">
    <w:name w:val="Нет списка"/>
    <w:next w:val="853"/>
    <w:link w:val="849"/>
    <w:uiPriority w:val="99"/>
    <w:semiHidden/>
    <w:unhideWhenUsed/>
  </w:style>
  <w:style w:type="character" w:styleId="854">
    <w:name w:val="Заголовок 1 Знак"/>
    <w:next w:val="854"/>
    <w:link w:val="850"/>
    <w:uiPriority w:val="9"/>
    <w:rPr>
      <w:rFonts w:cs="Times New Roman"/>
      <w:b/>
      <w:spacing w:val="60"/>
      <w:sz w:val="36"/>
      <w:lang w:val="ru-RU" w:eastAsia="ru-RU"/>
    </w:rPr>
  </w:style>
  <w:style w:type="paragraph" w:styleId="855">
    <w:name w:val="Основной текст с отступом 2"/>
    <w:basedOn w:val="849"/>
    <w:next w:val="855"/>
    <w:link w:val="856"/>
    <w:uiPriority w:val="99"/>
    <w:semiHidden/>
    <w:pPr>
      <w:ind w:firstLine="709"/>
      <w:jc w:val="both"/>
    </w:pPr>
  </w:style>
  <w:style w:type="character" w:styleId="856">
    <w:name w:val="Основной текст с отступом 2 Знак"/>
    <w:next w:val="856"/>
    <w:link w:val="855"/>
    <w:uiPriority w:val="99"/>
    <w:semiHidden/>
    <w:rPr>
      <w:rFonts w:cs="Times New Roman"/>
      <w:sz w:val="28"/>
      <w:lang w:val="ru-RU" w:eastAsia="ru-RU"/>
    </w:rPr>
  </w:style>
  <w:style w:type="paragraph" w:styleId="857">
    <w:name w:val="Основной текст"/>
    <w:basedOn w:val="849"/>
    <w:next w:val="857"/>
    <w:link w:val="858"/>
    <w:uiPriority w:val="99"/>
    <w:pPr>
      <w:jc w:val="center"/>
    </w:pPr>
    <w:rPr>
      <w:b/>
      <w:bCs/>
      <w:spacing w:val="60"/>
      <w:sz w:val="24"/>
      <w:szCs w:val="24"/>
    </w:rPr>
  </w:style>
  <w:style w:type="character" w:styleId="858">
    <w:name w:val="Основной текст Знак"/>
    <w:next w:val="858"/>
    <w:link w:val="857"/>
    <w:uiPriority w:val="99"/>
    <w:semiHidden/>
    <w:rPr>
      <w:rFonts w:cs="Times New Roman"/>
      <w:b/>
      <w:spacing w:val="60"/>
      <w:sz w:val="24"/>
      <w:lang w:val="ru-RU" w:eastAsia="ru-RU"/>
    </w:rPr>
  </w:style>
  <w:style w:type="paragraph" w:styleId="859">
    <w:name w:val="Верхний колонтитул"/>
    <w:basedOn w:val="849"/>
    <w:next w:val="859"/>
    <w:link w:val="860"/>
    <w:uiPriority w:val="99"/>
    <w:pPr>
      <w:tabs>
        <w:tab w:val="center" w:pos="4677" w:leader="none"/>
        <w:tab w:val="right" w:pos="9355" w:leader="none"/>
      </w:tabs>
    </w:pPr>
  </w:style>
  <w:style w:type="character" w:styleId="860">
    <w:name w:val="Верхний колонтитул Знак"/>
    <w:next w:val="860"/>
    <w:link w:val="859"/>
    <w:uiPriority w:val="99"/>
    <w:rPr>
      <w:rFonts w:cs="Times New Roman"/>
      <w:sz w:val="28"/>
      <w:lang w:val="ru-RU" w:eastAsia="ru-RU"/>
    </w:rPr>
  </w:style>
  <w:style w:type="character" w:styleId="861">
    <w:name w:val="Номер строки"/>
    <w:next w:val="861"/>
    <w:link w:val="849"/>
    <w:uiPriority w:val="99"/>
    <w:rPr>
      <w:rFonts w:cs="Times New Roman"/>
    </w:rPr>
  </w:style>
  <w:style w:type="paragraph" w:styleId="862">
    <w:name w:val="Нижний колонтитул"/>
    <w:basedOn w:val="849"/>
    <w:next w:val="862"/>
    <w:link w:val="863"/>
    <w:uiPriority w:val="99"/>
    <w:pPr>
      <w:tabs>
        <w:tab w:val="center" w:pos="4677" w:leader="none"/>
        <w:tab w:val="right" w:pos="9355" w:leader="none"/>
      </w:tabs>
    </w:pPr>
  </w:style>
  <w:style w:type="character" w:styleId="863">
    <w:name w:val="Нижний колонтитул Знак"/>
    <w:next w:val="863"/>
    <w:link w:val="862"/>
    <w:uiPriority w:val="99"/>
    <w:rPr>
      <w:rFonts w:cs="Times New Roman"/>
      <w:sz w:val="28"/>
      <w:szCs w:val="28"/>
    </w:rPr>
  </w:style>
  <w:style w:type="paragraph" w:styleId="864">
    <w:name w:val="Текст выноски"/>
    <w:basedOn w:val="849"/>
    <w:next w:val="864"/>
    <w:link w:val="865"/>
    <w:rPr>
      <w:rFonts w:ascii="Tahoma" w:hAnsi="Tahoma" w:cs="Tahoma"/>
      <w:sz w:val="16"/>
      <w:szCs w:val="16"/>
    </w:rPr>
  </w:style>
  <w:style w:type="character" w:styleId="865">
    <w:name w:val="Текст выноски Знак"/>
    <w:next w:val="865"/>
    <w:link w:val="864"/>
    <w:rPr>
      <w:rFonts w:ascii="Tahoma" w:hAnsi="Tahoma" w:cs="Tahoma"/>
      <w:sz w:val="16"/>
      <w:szCs w:val="16"/>
    </w:rPr>
  </w:style>
  <w:style w:type="character" w:styleId="866" w:default="1">
    <w:name w:val="Default Paragraph Font"/>
    <w:uiPriority w:val="1"/>
    <w:semiHidden/>
    <w:unhideWhenUsed/>
  </w:style>
  <w:style w:type="numbering" w:styleId="867" w:default="1">
    <w:name w:val="No List"/>
    <w:uiPriority w:val="99"/>
    <w:semiHidden/>
    <w:unhideWhenUsed/>
  </w:style>
  <w:style w:type="table" w:styleId="86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Местная администрация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ЕВРЕЙСКОЙ АВТОНОМНОЙ ОБЛАСТИ</dc:title>
  <dc:creator>ukh_514-2</dc:creator>
  <cp:revision>78</cp:revision>
  <dcterms:created xsi:type="dcterms:W3CDTF">2021-01-27T02:56:00Z</dcterms:created>
  <dcterms:modified xsi:type="dcterms:W3CDTF">2024-04-08T08:00:27Z</dcterms:modified>
  <cp:version>917504</cp:version>
</cp:coreProperties>
</file>